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A8" w:rsidRDefault="002C7866" w:rsidP="002C7866">
      <w:pPr>
        <w:jc w:val="center"/>
        <w:rPr>
          <w:rFonts w:ascii="Century Gothic" w:hAnsi="Century Gothic"/>
          <w:b/>
          <w:i/>
          <w:sz w:val="40"/>
          <w:szCs w:val="40"/>
          <w:u w:val="single"/>
        </w:rPr>
      </w:pPr>
      <w:proofErr w:type="spellStart"/>
      <w:r>
        <w:rPr>
          <w:rFonts w:ascii="Century Gothic" w:hAnsi="Century Gothic"/>
          <w:b/>
          <w:i/>
          <w:sz w:val="40"/>
          <w:szCs w:val="40"/>
          <w:u w:val="single"/>
        </w:rPr>
        <w:t>Ch</w:t>
      </w:r>
      <w:proofErr w:type="spellEnd"/>
      <w:r>
        <w:rPr>
          <w:rFonts w:ascii="Century Gothic" w:hAnsi="Century Gothic"/>
          <w:b/>
          <w:i/>
          <w:sz w:val="40"/>
          <w:szCs w:val="40"/>
          <w:u w:val="single"/>
        </w:rPr>
        <w:t xml:space="preserve"> 7/8 Test Review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Foods in the milk/dairy group.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Why do we watch the amount of sodium in our diet?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Nutrient essential for growth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Toast  &amp; peanut butter – what food groups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Teen’s diets are low in calcium, iron and riboflavin.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Who might have special dietary needs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Vegetarian diet might be low in….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Body weight is ideally measured how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Minerals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Water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Carbohydrates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Fats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Best way to determine body composition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Why do we have to have fat in our diet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Two foods in each food group: dairy, protein, fruits/vegetables, grains/breads, fats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Three health risks of being overweight</w:t>
      </w:r>
    </w:p>
    <w:p w:rsidR="002C7866" w:rsidRDefault="002C7866" w:rsidP="002C7866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Why are fad diets bad for you</w:t>
      </w:r>
    </w:p>
    <w:p w:rsidR="002C7866" w:rsidRPr="002C7866" w:rsidRDefault="002C7866" w:rsidP="002C7866">
      <w:pPr>
        <w:pStyle w:val="ListParagraph"/>
        <w:ind w:left="1080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sectPr w:rsidR="002C7866" w:rsidRPr="002C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3A5A"/>
    <w:multiLevelType w:val="hybridMultilevel"/>
    <w:tmpl w:val="550E5B58"/>
    <w:lvl w:ilvl="0" w:tplc="9E3AB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66"/>
    <w:rsid w:val="002C7866"/>
    <w:rsid w:val="00D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2013-10-30T02:02:00Z</dcterms:created>
  <dcterms:modified xsi:type="dcterms:W3CDTF">2013-10-30T02:08:00Z</dcterms:modified>
</cp:coreProperties>
</file>